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5ece2a727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ce7fbf1c6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68bc2ddd74f4e" /><Relationship Type="http://schemas.openxmlformats.org/officeDocument/2006/relationships/numbering" Target="/word/numbering.xml" Id="R7cbd3099ffeb4f21" /><Relationship Type="http://schemas.openxmlformats.org/officeDocument/2006/relationships/settings" Target="/word/settings.xml" Id="R589eedc0576447bc" /><Relationship Type="http://schemas.openxmlformats.org/officeDocument/2006/relationships/image" Target="/word/media/7e102e83-fb8b-43db-b887-ad7e11f48bd9.png" Id="R79cce7fbf1c643c7" /></Relationships>
</file>