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8e1cb6cbf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175867f47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5edcd17084ede" /><Relationship Type="http://schemas.openxmlformats.org/officeDocument/2006/relationships/numbering" Target="/word/numbering.xml" Id="R01d263183b39448c" /><Relationship Type="http://schemas.openxmlformats.org/officeDocument/2006/relationships/settings" Target="/word/settings.xml" Id="Rf1560f7a1c8f4fb6" /><Relationship Type="http://schemas.openxmlformats.org/officeDocument/2006/relationships/image" Target="/word/media/c84acffb-326e-4f7a-b66e-3f176d9a1938.png" Id="Rd5d175867f474d4c" /></Relationships>
</file>