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cad49f3b0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41861fe5d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d664fe3c44cdc" /><Relationship Type="http://schemas.openxmlformats.org/officeDocument/2006/relationships/numbering" Target="/word/numbering.xml" Id="R5f4a514d19d54346" /><Relationship Type="http://schemas.openxmlformats.org/officeDocument/2006/relationships/settings" Target="/word/settings.xml" Id="R627dc5780a604da1" /><Relationship Type="http://schemas.openxmlformats.org/officeDocument/2006/relationships/image" Target="/word/media/980e4245-9b6c-433c-a5d4-b5ed39b06a45.png" Id="Rbcf41861fe5d49c5" /></Relationships>
</file>