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da0c68dff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a2809fea9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Napiorki Ciezkie,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d6fd9591a4cc3" /><Relationship Type="http://schemas.openxmlformats.org/officeDocument/2006/relationships/numbering" Target="/word/numbering.xml" Id="R55d62214d0944126" /><Relationship Type="http://schemas.openxmlformats.org/officeDocument/2006/relationships/settings" Target="/word/settings.xml" Id="Rf306b7052b28405e" /><Relationship Type="http://schemas.openxmlformats.org/officeDocument/2006/relationships/image" Target="/word/media/fd0d83e3-d9e1-4bf9-af2a-e86bd18c247d.png" Id="Radca2809fea94e62" /></Relationships>
</file>