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a62b2865d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8ec89fa74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Napiwoda,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c31a30d1845ba" /><Relationship Type="http://schemas.openxmlformats.org/officeDocument/2006/relationships/numbering" Target="/word/numbering.xml" Id="Rc3303cec519741b1" /><Relationship Type="http://schemas.openxmlformats.org/officeDocument/2006/relationships/settings" Target="/word/settings.xml" Id="R81716a280f7c4f0b" /><Relationship Type="http://schemas.openxmlformats.org/officeDocument/2006/relationships/image" Target="/word/media/d301e6e6-87f4-4ccd-ae29-6b0ce9ac42fa.png" Id="Rc018ec89fa744346" /></Relationships>
</file>