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778e7e821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5f252a21b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Niedoradz,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40f3e3e0c429a" /><Relationship Type="http://schemas.openxmlformats.org/officeDocument/2006/relationships/numbering" Target="/word/numbering.xml" Id="R8eb147968b7a4427" /><Relationship Type="http://schemas.openxmlformats.org/officeDocument/2006/relationships/settings" Target="/word/settings.xml" Id="Ra5ab69c0cfd049b9" /><Relationship Type="http://schemas.openxmlformats.org/officeDocument/2006/relationships/image" Target="/word/media/c12c5b7c-db4c-49d1-b49f-62995e8bd5bf.png" Id="R03c5f252a21b4ede" /></Relationships>
</file>