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0a931c757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1c98ecd66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Zubrowka,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b8f369a5b4327" /><Relationship Type="http://schemas.openxmlformats.org/officeDocument/2006/relationships/numbering" Target="/word/numbering.xml" Id="R3def09da332647ea" /><Relationship Type="http://schemas.openxmlformats.org/officeDocument/2006/relationships/settings" Target="/word/settings.xml" Id="R36151e8fa1f14ad2" /><Relationship Type="http://schemas.openxmlformats.org/officeDocument/2006/relationships/image" Target="/word/media/03b5a08a-997c-4bd2-a430-62081b4cfd0a.png" Id="R6611c98ecd664ab3" /></Relationships>
</file>