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95e5b08b3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4e136cff9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Nowawies Chelminska,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b496b8f26401b" /><Relationship Type="http://schemas.openxmlformats.org/officeDocument/2006/relationships/numbering" Target="/word/numbering.xml" Id="R321846e12934433a" /><Relationship Type="http://schemas.openxmlformats.org/officeDocument/2006/relationships/settings" Target="/word/settings.xml" Id="Rc28d5ffdb4b64df6" /><Relationship Type="http://schemas.openxmlformats.org/officeDocument/2006/relationships/image" Target="/word/media/03809cb2-bf3a-4195-ad43-6f3d179f8b1d.png" Id="R62e4e136cff941ce" /></Relationships>
</file>