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67a5be6f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fc26cb1a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Osiedle,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e7e0f02c04dea" /><Relationship Type="http://schemas.openxmlformats.org/officeDocument/2006/relationships/numbering" Target="/word/numbering.xml" Id="R93b3f4c479a342b0" /><Relationship Type="http://schemas.openxmlformats.org/officeDocument/2006/relationships/settings" Target="/word/settings.xml" Id="R87921b7eddea4bb5" /><Relationship Type="http://schemas.openxmlformats.org/officeDocument/2006/relationships/image" Target="/word/media/b3eb98f1-13ce-4a90-8214-536fe76c2c04.png" Id="R950fc26cb1a54289" /></Relationships>
</file>