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98fa85bef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cbfc8c8a3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Warpno,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263f73fd14cfe" /><Relationship Type="http://schemas.openxmlformats.org/officeDocument/2006/relationships/numbering" Target="/word/numbering.xml" Id="R8ffdc9f7378d45f3" /><Relationship Type="http://schemas.openxmlformats.org/officeDocument/2006/relationships/settings" Target="/word/settings.xml" Id="R8fc8ff2f0b644557" /><Relationship Type="http://schemas.openxmlformats.org/officeDocument/2006/relationships/image" Target="/word/media/2f28a429-77ba-4eac-a364-f27a6e9b9ec1.png" Id="Rec5cbfc8c8a34fc0" /></Relationships>
</file>