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201d5accb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6d6d69c2f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b2505fff34f0c" /><Relationship Type="http://schemas.openxmlformats.org/officeDocument/2006/relationships/numbering" Target="/word/numbering.xml" Id="R4095b748a42d4959" /><Relationship Type="http://schemas.openxmlformats.org/officeDocument/2006/relationships/settings" Target="/word/settings.xml" Id="R82f2f0b495414fa4" /><Relationship Type="http://schemas.openxmlformats.org/officeDocument/2006/relationships/image" Target="/word/media/e319224f-ea20-4753-a3ec-4dc016e5dee8.png" Id="R9436d6d69c2f44af" /></Relationships>
</file>