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d1cac2fd7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fb684ed7f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Garwarz,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ec84ff93f48b2" /><Relationship Type="http://schemas.openxmlformats.org/officeDocument/2006/relationships/numbering" Target="/word/numbering.xml" Id="R8ed0d544fe454850" /><Relationship Type="http://schemas.openxmlformats.org/officeDocument/2006/relationships/settings" Target="/word/settings.xml" Id="R9ca6405d04954c0c" /><Relationship Type="http://schemas.openxmlformats.org/officeDocument/2006/relationships/image" Target="/word/media/2871558a-a8e6-47f6-aed4-c24bff7a46ca.png" Id="R2c4fb684ed7f46f3" /></Relationships>
</file>