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7a6bf6000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c78c6e5b8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Raduszec,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eadc332994d6a" /><Relationship Type="http://schemas.openxmlformats.org/officeDocument/2006/relationships/numbering" Target="/word/numbering.xml" Id="R40eb77ccfaed44a7" /><Relationship Type="http://schemas.openxmlformats.org/officeDocument/2006/relationships/settings" Target="/word/settings.xml" Id="R9450182ff4d64b3c" /><Relationship Type="http://schemas.openxmlformats.org/officeDocument/2006/relationships/image" Target="/word/media/d59162d2-a13a-4226-b0d5-315be47a747e.png" Id="R67ec78c6e5b84dc3" /></Relationships>
</file>