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7f951e082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62f0cec83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Wisnicz,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5fc2f309846cf" /><Relationship Type="http://schemas.openxmlformats.org/officeDocument/2006/relationships/numbering" Target="/word/numbering.xml" Id="Rb3871df5151c4a82" /><Relationship Type="http://schemas.openxmlformats.org/officeDocument/2006/relationships/settings" Target="/word/settings.xml" Id="R31162b76dca942ac" /><Relationship Type="http://schemas.openxmlformats.org/officeDocument/2006/relationships/image" Target="/word/media/0236703c-e288-4fbf-bc83-1fb8e134663c.png" Id="Reb662f0cec834b27" /></Relationships>
</file>