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ab6955abb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e1be1d5f4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Nurzec-Stacja,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4e09ec78f4a84" /><Relationship Type="http://schemas.openxmlformats.org/officeDocument/2006/relationships/numbering" Target="/word/numbering.xml" Id="R1ed01473ec5c4c3c" /><Relationship Type="http://schemas.openxmlformats.org/officeDocument/2006/relationships/settings" Target="/word/settings.xml" Id="Raea225cec5d64719" /><Relationship Type="http://schemas.openxmlformats.org/officeDocument/2006/relationships/image" Target="/word/media/b31f0d5c-3e8d-45fa-a665-6a85ea04d39d.png" Id="R6e1e1be1d5f44eb5" /></Relationships>
</file>