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293e784c8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df9fe7f0e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9fc4ce72e4bfa" /><Relationship Type="http://schemas.openxmlformats.org/officeDocument/2006/relationships/numbering" Target="/word/numbering.xml" Id="Rf44c394f787b4824" /><Relationship Type="http://schemas.openxmlformats.org/officeDocument/2006/relationships/settings" Target="/word/settings.xml" Id="Rbf395feee76e4983" /><Relationship Type="http://schemas.openxmlformats.org/officeDocument/2006/relationships/image" Target="/word/media/a002cfee-5e11-4f63-b76f-e07ae4903053.png" Id="R274df9fe7f0e42c4" /></Relationships>
</file>