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a30dffe86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0a9b0e0fb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bea784ed047ec" /><Relationship Type="http://schemas.openxmlformats.org/officeDocument/2006/relationships/numbering" Target="/word/numbering.xml" Id="R833e56b2994c4ccc" /><Relationship Type="http://schemas.openxmlformats.org/officeDocument/2006/relationships/settings" Target="/word/settings.xml" Id="Rabd85e57aa234ab0" /><Relationship Type="http://schemas.openxmlformats.org/officeDocument/2006/relationships/image" Target="/word/media/bb0d5b49-8820-49c5-b618-0e4a18800aed.png" Id="R04b0a9b0e0fb4c63" /></Relationships>
</file>