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cec0d0d35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cca110278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Olszewo 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b3fdd438e4249" /><Relationship Type="http://schemas.openxmlformats.org/officeDocument/2006/relationships/numbering" Target="/word/numbering.xml" Id="Ra8f453e427a3467d" /><Relationship Type="http://schemas.openxmlformats.org/officeDocument/2006/relationships/settings" Target="/word/settings.xml" Id="Rcff1bf58cd32444b" /><Relationship Type="http://schemas.openxmlformats.org/officeDocument/2006/relationships/image" Target="/word/media/25aad5c7-097d-422e-913a-65be0f983156.png" Id="R0b3cca1102784f01" /></Relationships>
</file>