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e5e13b0014f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9c8f93219d43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Oraczew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ae214925f343f8" /><Relationship Type="http://schemas.openxmlformats.org/officeDocument/2006/relationships/numbering" Target="/word/numbering.xml" Id="Ra87e96485f144713" /><Relationship Type="http://schemas.openxmlformats.org/officeDocument/2006/relationships/settings" Target="/word/settings.xml" Id="R9c9cb34d7e4a4bc2" /><Relationship Type="http://schemas.openxmlformats.org/officeDocument/2006/relationships/image" Target="/word/media/21b36286-18b2-4773-b391-f525f4bc4329.png" Id="R919c8f93219d43da" /></Relationships>
</file>