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27005f496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b113fb26b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03bb07bc4e1f" /><Relationship Type="http://schemas.openxmlformats.org/officeDocument/2006/relationships/numbering" Target="/word/numbering.xml" Id="R882442d65b144f3b" /><Relationship Type="http://schemas.openxmlformats.org/officeDocument/2006/relationships/settings" Target="/word/settings.xml" Id="Rada5c2b5d0b6469c" /><Relationship Type="http://schemas.openxmlformats.org/officeDocument/2006/relationships/image" Target="/word/media/dfc720d1-d501-4f12-a1e9-c5a71feeee05.png" Id="R19db113fb26b4d54" /></Relationships>
</file>