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bd58c0450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1e65e88a3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a90d2008242fd" /><Relationship Type="http://schemas.openxmlformats.org/officeDocument/2006/relationships/numbering" Target="/word/numbering.xml" Id="Rc7b7c22c07cc4eba" /><Relationship Type="http://schemas.openxmlformats.org/officeDocument/2006/relationships/settings" Target="/word/settings.xml" Id="R64674b4769934991" /><Relationship Type="http://schemas.openxmlformats.org/officeDocument/2006/relationships/image" Target="/word/media/b38a5d25-8f02-482e-9dfa-d305741fd58a.png" Id="Rf851e65e88a3447b" /></Relationships>
</file>