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8348e7a08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e21d7916d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Osniszczewko,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3905574a24a9e" /><Relationship Type="http://schemas.openxmlformats.org/officeDocument/2006/relationships/numbering" Target="/word/numbering.xml" Id="R22a8f4617fd14119" /><Relationship Type="http://schemas.openxmlformats.org/officeDocument/2006/relationships/settings" Target="/word/settings.xml" Id="Raa085bd0069a4a11" /><Relationship Type="http://schemas.openxmlformats.org/officeDocument/2006/relationships/image" Target="/word/media/c4d739a5-00f9-4477-9580-c512544dfa95.png" Id="Rc02e21d7916d4136" /></Relationships>
</file>