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2a7d1d2f6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33a134fa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Oszczywilk,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45441b78d407f" /><Relationship Type="http://schemas.openxmlformats.org/officeDocument/2006/relationships/numbering" Target="/word/numbering.xml" Id="R3c8ff537c077432d" /><Relationship Type="http://schemas.openxmlformats.org/officeDocument/2006/relationships/settings" Target="/word/settings.xml" Id="R2ec4ebbef83d4f36" /><Relationship Type="http://schemas.openxmlformats.org/officeDocument/2006/relationships/image" Target="/word/media/9143f401-5dff-40cb-ac6c-1ac09931a756.png" Id="Rb1a33a134faf4548" /></Relationships>
</file>