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e27f8e156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1fd2add33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533801550480a" /><Relationship Type="http://schemas.openxmlformats.org/officeDocument/2006/relationships/numbering" Target="/word/numbering.xml" Id="R43d881ac11794088" /><Relationship Type="http://schemas.openxmlformats.org/officeDocument/2006/relationships/settings" Target="/word/settings.xml" Id="R791ac07a453d49ee" /><Relationship Type="http://schemas.openxmlformats.org/officeDocument/2006/relationships/image" Target="/word/media/49d8621b-49bd-4385-b5c3-a535200b91a6.png" Id="Rb081fd2add334bc5" /></Relationships>
</file>