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5265eb38d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a4c1bee99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c63f2bc834b44" /><Relationship Type="http://schemas.openxmlformats.org/officeDocument/2006/relationships/numbering" Target="/word/numbering.xml" Id="R952f293dd18142c8" /><Relationship Type="http://schemas.openxmlformats.org/officeDocument/2006/relationships/settings" Target="/word/settings.xml" Id="R08c3e67a848d4b6b" /><Relationship Type="http://schemas.openxmlformats.org/officeDocument/2006/relationships/image" Target="/word/media/5d624049-bbad-402f-bc5f-052e4f990f94.png" Id="R9b5a4c1bee9948d2" /></Relationships>
</file>