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52d373f7d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1e3b51ee5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Peresolowice,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2f1f0f85d4dd9" /><Relationship Type="http://schemas.openxmlformats.org/officeDocument/2006/relationships/numbering" Target="/word/numbering.xml" Id="R7ea5d037468c4101" /><Relationship Type="http://schemas.openxmlformats.org/officeDocument/2006/relationships/settings" Target="/word/settings.xml" Id="R865fa0d4e363404c" /><Relationship Type="http://schemas.openxmlformats.org/officeDocument/2006/relationships/image" Target="/word/media/2488d669-d98b-492a-ae95-5233162769ec.png" Id="Rb5f1e3b51ee5421b" /></Relationships>
</file>