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12aa2dcc5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dee6b47dd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Pesy-Lipno,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be2b7e7f74685" /><Relationship Type="http://schemas.openxmlformats.org/officeDocument/2006/relationships/numbering" Target="/word/numbering.xml" Id="R581c6fce76244124" /><Relationship Type="http://schemas.openxmlformats.org/officeDocument/2006/relationships/settings" Target="/word/settings.xml" Id="R2039254614bf410a" /><Relationship Type="http://schemas.openxmlformats.org/officeDocument/2006/relationships/image" Target="/word/media/ba221a74-0bf5-45b7-ae23-49f53ee404e3.png" Id="R45adee6b47dd4a7c" /></Relationships>
</file>