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353e5f4f8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bd97d6bb1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cc63d95cd446fd" /><Relationship Type="http://schemas.openxmlformats.org/officeDocument/2006/relationships/numbering" Target="/word/numbering.xml" Id="R7e8783309b7f42e8" /><Relationship Type="http://schemas.openxmlformats.org/officeDocument/2006/relationships/settings" Target="/word/settings.xml" Id="R2feadd4a64f64e99" /><Relationship Type="http://schemas.openxmlformats.org/officeDocument/2006/relationships/image" Target="/word/media/102b7405-10f9-4d7c-8b45-16195bc52ebf.png" Id="Rf21bd97d6bb1430c" /></Relationships>
</file>