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3b10adb77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117e7dc28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Plebania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97e40a93e412b" /><Relationship Type="http://schemas.openxmlformats.org/officeDocument/2006/relationships/numbering" Target="/word/numbering.xml" Id="R6a21860a772847aa" /><Relationship Type="http://schemas.openxmlformats.org/officeDocument/2006/relationships/settings" Target="/word/settings.xml" Id="R094c91e3341345dc" /><Relationship Type="http://schemas.openxmlformats.org/officeDocument/2006/relationships/image" Target="/word/media/cd1b3b30-790a-4fe0-bde3-2c27da9c6986.png" Id="R56f117e7dc284095" /></Relationships>
</file>