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b2f519637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4446aae1d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f846caaca401e" /><Relationship Type="http://schemas.openxmlformats.org/officeDocument/2006/relationships/numbering" Target="/word/numbering.xml" Id="R65a3e84ffeb443f4" /><Relationship Type="http://schemas.openxmlformats.org/officeDocument/2006/relationships/settings" Target="/word/settings.xml" Id="R72b8677aa46342f7" /><Relationship Type="http://schemas.openxmlformats.org/officeDocument/2006/relationships/image" Target="/word/media/999212aa-33bc-4938-a97f-a2b089c4642b.png" Id="R1874446aae1d4a38" /></Relationships>
</file>