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dbfd2c16984e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b14a4aae094f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Plutki,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cad8ae30f84727" /><Relationship Type="http://schemas.openxmlformats.org/officeDocument/2006/relationships/numbering" Target="/word/numbering.xml" Id="R1503c88b86f34d2d" /><Relationship Type="http://schemas.openxmlformats.org/officeDocument/2006/relationships/settings" Target="/word/settings.xml" Id="R19ffedabbbb948b2" /><Relationship Type="http://schemas.openxmlformats.org/officeDocument/2006/relationships/image" Target="/word/media/4440bd35-2e88-4e8c-844d-71aa03e717c8.png" Id="R0db14a4aae094fbb" /></Relationships>
</file>