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f26bb155f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d4afc987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Pogrzymie,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30193eec44cfd" /><Relationship Type="http://schemas.openxmlformats.org/officeDocument/2006/relationships/numbering" Target="/word/numbering.xml" Id="R7bb4a3aaf8b34884" /><Relationship Type="http://schemas.openxmlformats.org/officeDocument/2006/relationships/settings" Target="/word/settings.xml" Id="R25a19106266a4ab7" /><Relationship Type="http://schemas.openxmlformats.org/officeDocument/2006/relationships/image" Target="/word/media/7a5a7db8-8f2c-4271-9a43-a50a9d84f0ba.png" Id="R7bcd4afc987c4999" /></Relationships>
</file>