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c5133023c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e0f513110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Pomieczynska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f6c84309e47fe" /><Relationship Type="http://schemas.openxmlformats.org/officeDocument/2006/relationships/numbering" Target="/word/numbering.xml" Id="R46fbd28c9cc24beb" /><Relationship Type="http://schemas.openxmlformats.org/officeDocument/2006/relationships/settings" Target="/word/settings.xml" Id="R67edfe46643342f7" /><Relationship Type="http://schemas.openxmlformats.org/officeDocument/2006/relationships/image" Target="/word/media/a44bd75e-e6a2-483a-a14c-57a5c6c9d7b4.png" Id="R7e6e0f5131104b17" /></Relationships>
</file>