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8e44cff9c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2df1d7d4b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Pomysk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e6f512e9f4ef0" /><Relationship Type="http://schemas.openxmlformats.org/officeDocument/2006/relationships/numbering" Target="/word/numbering.xml" Id="R3d2a3634e02a4bb2" /><Relationship Type="http://schemas.openxmlformats.org/officeDocument/2006/relationships/settings" Target="/word/settings.xml" Id="R77d39c01dd9c405b" /><Relationship Type="http://schemas.openxmlformats.org/officeDocument/2006/relationships/image" Target="/word/media/6f097236-805f-489c-baa5-c68e2307b3e2.png" Id="R4202df1d7d4b4c97" /></Relationships>
</file>