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a34487d1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298fee9f8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Saleckie,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c2287f7541eb" /><Relationship Type="http://schemas.openxmlformats.org/officeDocument/2006/relationships/numbering" Target="/word/numbering.xml" Id="R6e22579dcedb42dc" /><Relationship Type="http://schemas.openxmlformats.org/officeDocument/2006/relationships/settings" Target="/word/settings.xml" Id="R8441ca75239d4bdb" /><Relationship Type="http://schemas.openxmlformats.org/officeDocument/2006/relationships/image" Target="/word/media/b739ada8-660a-4a44-883a-f08708e776c7.png" Id="R1f6298fee9f84e14" /></Relationships>
</file>