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78533b831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56d4e90ae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Porabka Iwkowska,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5576d022e4640" /><Relationship Type="http://schemas.openxmlformats.org/officeDocument/2006/relationships/numbering" Target="/word/numbering.xml" Id="R584bca3aa781440d" /><Relationship Type="http://schemas.openxmlformats.org/officeDocument/2006/relationships/settings" Target="/word/settings.xml" Id="R447767482bcd42eb" /><Relationship Type="http://schemas.openxmlformats.org/officeDocument/2006/relationships/image" Target="/word/media/8a1541f0-2b25-414b-90a9-0d3f6709fb88.png" Id="Rc7e56d4e90ae47ce" /></Relationships>
</file>