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f9f2cbebc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879c7fecf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Porosl Wojslawy,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5299eb82e4f7e" /><Relationship Type="http://schemas.openxmlformats.org/officeDocument/2006/relationships/numbering" Target="/word/numbering.xml" Id="Ra9802d205d68444a" /><Relationship Type="http://schemas.openxmlformats.org/officeDocument/2006/relationships/settings" Target="/word/settings.xml" Id="R09af6b72bedf44e2" /><Relationship Type="http://schemas.openxmlformats.org/officeDocument/2006/relationships/image" Target="/word/media/ff15472e-d53e-480d-baa9-95aa79eca5c2.png" Id="R774879c7fecf430c" /></Relationships>
</file>