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e5b84f7ac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4037a6fdbc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Postomino,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ba898a38f4b05" /><Relationship Type="http://schemas.openxmlformats.org/officeDocument/2006/relationships/numbering" Target="/word/numbering.xml" Id="R2d7c96b560ca4ad8" /><Relationship Type="http://schemas.openxmlformats.org/officeDocument/2006/relationships/settings" Target="/word/settings.xml" Id="R5fbd2d8c638946e8" /><Relationship Type="http://schemas.openxmlformats.org/officeDocument/2006/relationships/image" Target="/word/media/9aa3cbe4-ecae-43a1-b6d1-50f2f2c3d7d5.png" Id="R254037a6fdbc4856" /></Relationships>
</file>