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27090c628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3dba3e1fc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2b779ada14ce8" /><Relationship Type="http://schemas.openxmlformats.org/officeDocument/2006/relationships/numbering" Target="/word/numbering.xml" Id="Rb8a91ef1718f49c8" /><Relationship Type="http://schemas.openxmlformats.org/officeDocument/2006/relationships/settings" Target="/word/settings.xml" Id="R1e71f791dcdf42b8" /><Relationship Type="http://schemas.openxmlformats.org/officeDocument/2006/relationships/image" Target="/word/media/5f9f4e08-3484-46df-9324-854be3e0bc76.png" Id="R1323dba3e1fc4c82" /></Relationships>
</file>