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2eecaf32f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2fb85be13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ca46e728c4290" /><Relationship Type="http://schemas.openxmlformats.org/officeDocument/2006/relationships/numbering" Target="/word/numbering.xml" Id="R530c767e874c41e9" /><Relationship Type="http://schemas.openxmlformats.org/officeDocument/2006/relationships/settings" Target="/word/settings.xml" Id="R6e9e74c6afb04529" /><Relationship Type="http://schemas.openxmlformats.org/officeDocument/2006/relationships/image" Target="/word/media/e368d345-0215-4b1a-89f5-1c0f07b6ae70.png" Id="R98e2fb85be134eef" /></Relationships>
</file>