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456f51b0b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a90eb0c7c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Przeclaw Osiedle Zielone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3eff228f74eb8" /><Relationship Type="http://schemas.openxmlformats.org/officeDocument/2006/relationships/numbering" Target="/word/numbering.xml" Id="R081c3536bb714b66" /><Relationship Type="http://schemas.openxmlformats.org/officeDocument/2006/relationships/settings" Target="/word/settings.xml" Id="Rbb752c28b9334081" /><Relationship Type="http://schemas.openxmlformats.org/officeDocument/2006/relationships/image" Target="/word/media/b497c3de-c2fc-4ee5-8cb7-0bfc0e905d50.png" Id="Rcd6a90eb0c7c427f" /></Relationships>
</file>