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f541a35c6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27907e5a24c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Przeszkoda Zarzeczna,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be0fa09de34899" /><Relationship Type="http://schemas.openxmlformats.org/officeDocument/2006/relationships/numbering" Target="/word/numbering.xml" Id="Rc73a32d015644f1b" /><Relationship Type="http://schemas.openxmlformats.org/officeDocument/2006/relationships/settings" Target="/word/settings.xml" Id="R1d347b4057d54bd7" /><Relationship Type="http://schemas.openxmlformats.org/officeDocument/2006/relationships/image" Target="/word/media/da3508d6-c7e1-4b01-90f7-e5aef11126d1.png" Id="R84327907e5a24c72" /></Relationships>
</file>