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94fe533fc1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2a47906c2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Przychody,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b72e5654b84718" /><Relationship Type="http://schemas.openxmlformats.org/officeDocument/2006/relationships/numbering" Target="/word/numbering.xml" Id="R2802ee95d1704b5d" /><Relationship Type="http://schemas.openxmlformats.org/officeDocument/2006/relationships/settings" Target="/word/settings.xml" Id="Racfa9b7d0069471c" /><Relationship Type="http://schemas.openxmlformats.org/officeDocument/2006/relationships/image" Target="/word/media/28be8a93-d351-48d4-8a63-62bccdaf6c48.png" Id="R4a42a47906c24a31" /></Relationships>
</file>