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f466f6d66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944fc6cb2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Przydroze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6f21f33e14ce2" /><Relationship Type="http://schemas.openxmlformats.org/officeDocument/2006/relationships/numbering" Target="/word/numbering.xml" Id="R305f366fa9664e3f" /><Relationship Type="http://schemas.openxmlformats.org/officeDocument/2006/relationships/settings" Target="/word/settings.xml" Id="R8c41e37c50634bfe" /><Relationship Type="http://schemas.openxmlformats.org/officeDocument/2006/relationships/image" Target="/word/media/b4c0c75d-8103-46bb-ac33-df026c569d8c.png" Id="R60b944fc6cb249fe" /></Relationships>
</file>