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b051f2a12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0c100828c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e7c1d707245fc" /><Relationship Type="http://schemas.openxmlformats.org/officeDocument/2006/relationships/numbering" Target="/word/numbering.xml" Id="R86d578bc989e4fac" /><Relationship Type="http://schemas.openxmlformats.org/officeDocument/2006/relationships/settings" Target="/word/settings.xml" Id="Rb538eed3148147a0" /><Relationship Type="http://schemas.openxmlformats.org/officeDocument/2006/relationships/image" Target="/word/media/d0ee7823-4273-47ed-a9c3-86479c09358e.png" Id="R5ee0c100828c4f3c" /></Relationships>
</file>