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b5b9212b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1d839b001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Przypisowka,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b70ea65ed46e1" /><Relationship Type="http://schemas.openxmlformats.org/officeDocument/2006/relationships/numbering" Target="/word/numbering.xml" Id="R2771e28df63b4bf2" /><Relationship Type="http://schemas.openxmlformats.org/officeDocument/2006/relationships/settings" Target="/word/settings.xml" Id="Re7d0c7ccaf524bf0" /><Relationship Type="http://schemas.openxmlformats.org/officeDocument/2006/relationships/image" Target="/word/media/5a9e6be2-7273-4d6b-a2f5-01748cec79b4.png" Id="R0bb1d839b00140c9" /></Relationships>
</file>