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be3a283b1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5c66dc0cd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92ba3e8854bf0" /><Relationship Type="http://schemas.openxmlformats.org/officeDocument/2006/relationships/numbering" Target="/word/numbering.xml" Id="R01d66577e85d4c3d" /><Relationship Type="http://schemas.openxmlformats.org/officeDocument/2006/relationships/settings" Target="/word/settings.xml" Id="R7e3487f4e36c4aa7" /><Relationship Type="http://schemas.openxmlformats.org/officeDocument/2006/relationships/image" Target="/word/media/a280244f-73b1-4c75-8773-efa101c5407d.png" Id="R66a5c66dc0cd4933" /></Relationships>
</file>