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ac6d28d25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65dc8427c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Psary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f93cef9b7408b" /><Relationship Type="http://schemas.openxmlformats.org/officeDocument/2006/relationships/numbering" Target="/word/numbering.xml" Id="R87d2062338b74db0" /><Relationship Type="http://schemas.openxmlformats.org/officeDocument/2006/relationships/settings" Target="/word/settings.xml" Id="R99cd828f29794352" /><Relationship Type="http://schemas.openxmlformats.org/officeDocument/2006/relationships/image" Target="/word/media/e0728655-209f-49a0-ad0f-be486b6123ff.png" Id="R9a665dc8427c480d" /></Relationships>
</file>