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acd084c3f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3de972721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4c22f8f264ac2" /><Relationship Type="http://schemas.openxmlformats.org/officeDocument/2006/relationships/numbering" Target="/word/numbering.xml" Id="R9217ab5bfe204f58" /><Relationship Type="http://schemas.openxmlformats.org/officeDocument/2006/relationships/settings" Target="/word/settings.xml" Id="Radcc5591859545fa" /><Relationship Type="http://schemas.openxmlformats.org/officeDocument/2006/relationships/image" Target="/word/media/a8512336-e33a-4472-b3dc-1d3a47e14194.png" Id="R0593de9727214ac1" /></Relationships>
</file>