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a250321d8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0465ed93f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Pulapina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e1151aa974fc6" /><Relationship Type="http://schemas.openxmlformats.org/officeDocument/2006/relationships/numbering" Target="/word/numbering.xml" Id="R2f06f96c24a941de" /><Relationship Type="http://schemas.openxmlformats.org/officeDocument/2006/relationships/settings" Target="/word/settings.xml" Id="R8e88c6dfb24f4897" /><Relationship Type="http://schemas.openxmlformats.org/officeDocument/2006/relationships/image" Target="/word/media/69bef3f6-559c-4b4e-a65f-ca5c50a3d0ac.png" Id="R4400465ed93f4af4" /></Relationships>
</file>